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color w:val="1A1A1A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2E5C8A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20"/>
      <w:outlineLvl w:val="2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Checklist: Sua loja está pronta para vender de forma integrada?</dc:title>
  <dc:creator>Kiskadi</dc:creator>
  <cp:lastModifiedBy>Un-named</cp:lastModifiedBy>
  <cp:revision>1</cp:revision>
  <dcterms:created xsi:type="dcterms:W3CDTF">2026-05-19T18:00:33.459Z</dcterms:created>
  <dcterms:modified xsi:type="dcterms:W3CDTF">2026-05-19T18:00:33.459Z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